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209" w:rsidRPr="004A37FC" w:rsidRDefault="002C0209" w:rsidP="002C0209">
      <w:pPr>
        <w:rPr>
          <w:color w:val="000000"/>
          <w:sz w:val="22"/>
          <w:szCs w:val="22"/>
          <w:lang w:eastAsia="ru-RU"/>
        </w:rPr>
      </w:pPr>
      <w:r>
        <w:rPr>
          <w:b/>
        </w:rPr>
        <w:t>Наименование научной лаборатории</w:t>
      </w:r>
      <w:r>
        <w:rPr>
          <w:b/>
          <w:u w:val="single"/>
        </w:rPr>
        <w:tab/>
      </w:r>
      <w:r w:rsidRPr="002C0209">
        <w:rPr>
          <w:b/>
          <w:u w:val="single"/>
        </w:rPr>
        <w:t>GRAPH CS &amp; Design</w:t>
      </w:r>
      <w:r>
        <w:rPr>
          <w:b/>
          <w:u w:val="single"/>
        </w:rPr>
        <w:tab/>
        <w:t>(А-401</w:t>
      </w:r>
      <w:r w:rsidRPr="004A37FC">
        <w:rPr>
          <w:b/>
          <w:u w:val="single"/>
        </w:rPr>
        <w:t>)</w:t>
      </w:r>
    </w:p>
    <w:p w:rsidR="002C0209" w:rsidRPr="00716C52" w:rsidRDefault="002C0209" w:rsidP="002C0209">
      <w:pPr>
        <w:pStyle w:val="a3"/>
        <w:numPr>
          <w:ilvl w:val="0"/>
          <w:numId w:val="4"/>
        </w:numPr>
        <w:rPr>
          <w:b/>
          <w:u w:val="single"/>
        </w:rPr>
      </w:pPr>
      <w:r>
        <w:rPr>
          <w:b/>
        </w:rPr>
        <w:t xml:space="preserve">Задачи научной лаборатории </w:t>
      </w:r>
      <w:r w:rsidR="00716C52" w:rsidRPr="00716C52">
        <w:rPr>
          <w:b/>
          <w:u w:val="single"/>
        </w:rPr>
        <w:t>обеспечить обучение компьютерной графике, компьютерной анимации, нелинейному монтажу и мультимедиа, а также обеспечить выполнение учебных и курсовых экранных работ.</w:t>
      </w:r>
    </w:p>
    <w:p w:rsidR="002C0209" w:rsidRDefault="002C0209" w:rsidP="002C0209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Перечень оборудования</w:t>
      </w:r>
      <w:r>
        <w:rPr>
          <w:b/>
          <w:lang w:val="en-US"/>
        </w:rPr>
        <w:t xml:space="preserve"> </w:t>
      </w:r>
      <w:r>
        <w:rPr>
          <w:b/>
        </w:rPr>
        <w:t>лаборатории</w:t>
      </w:r>
    </w:p>
    <w:p w:rsidR="002C0209" w:rsidRDefault="002C0209" w:rsidP="00716C52">
      <w:pPr>
        <w:pStyle w:val="a3"/>
        <w:ind w:left="360"/>
        <w:rPr>
          <w:b/>
        </w:rPr>
      </w:pPr>
    </w:p>
    <w:tbl>
      <w:tblPr>
        <w:tblStyle w:val="af8"/>
        <w:tblW w:w="0" w:type="auto"/>
        <w:tblInd w:w="-5" w:type="dxa"/>
        <w:tblLook w:val="04A0" w:firstRow="1" w:lastRow="0" w:firstColumn="1" w:lastColumn="0" w:noHBand="0" w:noVBand="1"/>
      </w:tblPr>
      <w:tblGrid>
        <w:gridCol w:w="510"/>
        <w:gridCol w:w="2041"/>
        <w:gridCol w:w="2746"/>
        <w:gridCol w:w="3805"/>
        <w:gridCol w:w="1000"/>
        <w:gridCol w:w="1582"/>
        <w:gridCol w:w="1476"/>
        <w:gridCol w:w="1405"/>
      </w:tblGrid>
      <w:tr w:rsidR="002C0209" w:rsidTr="002C020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09" w:rsidRDefault="002C0209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09" w:rsidRDefault="002C0209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оборудования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09" w:rsidRDefault="002C0209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Краткая характеристика оборудования 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09" w:rsidRDefault="002C0209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Задачи, выполняемые на оборудовании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09" w:rsidRDefault="002C0209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выпуска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09" w:rsidRDefault="002C0209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Сертификация (да/нет)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09" w:rsidRDefault="002C0209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поверки оборудования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209" w:rsidRDefault="002C0209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Примечания</w:t>
            </w:r>
          </w:p>
        </w:tc>
      </w:tr>
      <w:tr w:rsidR="002C0209" w:rsidTr="002C020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Default="002C0209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Pr="00BD2101" w:rsidRDefault="002C0209" w:rsidP="002C0209">
            <w:pPr>
              <w:rPr>
                <w:color w:val="000000"/>
                <w:sz w:val="22"/>
                <w:szCs w:val="22"/>
              </w:rPr>
            </w:pPr>
            <w:r w:rsidRPr="00BD2101">
              <w:rPr>
                <w:color w:val="000000"/>
                <w:sz w:val="22"/>
                <w:szCs w:val="22"/>
              </w:rPr>
              <w:t>Графический планшет XP-Pen Star G640S</w:t>
            </w:r>
          </w:p>
          <w:p w:rsidR="002C0209" w:rsidRPr="00BD2101" w:rsidRDefault="002C0209" w:rsidP="002C0209">
            <w:pPr>
              <w:pStyle w:val="a3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Pr="00BD2101" w:rsidRDefault="002C0209" w:rsidP="002C0209">
            <w:pPr>
              <w:rPr>
                <w:color w:val="000000"/>
                <w:sz w:val="22"/>
                <w:szCs w:val="22"/>
              </w:rPr>
            </w:pPr>
            <w:r w:rsidRPr="00BD2101">
              <w:rPr>
                <w:color w:val="000000"/>
                <w:sz w:val="22"/>
                <w:szCs w:val="22"/>
              </w:rPr>
              <w:t>Процессор Intel(R) Core(TM) i3-10100 CPU @ 3.60GHz, 4 ядра, Оперативная память - Объем: 8192 МБ, SSD 120 Гб, HDD 1 Тб, Видеоадаптер NVIDIA GeForce GT 710, Адаптеры сетевого интерфейса - PCIe GBE Family Controller, Монитор 21,5 Lenovo ThinkVision C22-20.</w:t>
            </w:r>
            <w:r w:rsidRPr="00BD2101">
              <w:rPr>
                <w:color w:val="000000"/>
                <w:sz w:val="22"/>
                <w:szCs w:val="22"/>
              </w:rPr>
              <w:br/>
              <w:t>Диаметр резистивного провода-0,36мм</w:t>
            </w:r>
            <w:r w:rsidRPr="00BD2101">
              <w:rPr>
                <w:color w:val="000000"/>
                <w:sz w:val="22"/>
                <w:szCs w:val="22"/>
              </w:rPr>
              <w:br/>
              <w:t>Номинальное активное сопротивление резистивного провода на полной длине - 5,6+ - 0,5+-</w:t>
            </w:r>
            <w:r w:rsidRPr="00BD2101">
              <w:rPr>
                <w:color w:val="000000"/>
                <w:sz w:val="22"/>
                <w:szCs w:val="22"/>
              </w:rPr>
              <w:br/>
              <w:t>Переменное напряжение сети -220В+10, – 15%</w:t>
            </w:r>
            <w:r w:rsidRPr="00BD2101">
              <w:rPr>
                <w:color w:val="000000"/>
                <w:sz w:val="22"/>
                <w:szCs w:val="22"/>
              </w:rPr>
              <w:br/>
              <w:t>Потребляемая мощность -10 ВА</w:t>
            </w:r>
          </w:p>
          <w:p w:rsidR="002C0209" w:rsidRPr="00BD2101" w:rsidRDefault="002C0209" w:rsidP="002C0209">
            <w:pPr>
              <w:pStyle w:val="a3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Default="00BD2101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Default="002C0209" w:rsidP="002C0209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  <w:p w:rsidR="002C0209" w:rsidRDefault="002C0209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Default="002C0209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Default="002C0209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Default="002C0209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2C0209" w:rsidTr="002C020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Default="002C0209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Pr="00BD2101" w:rsidRDefault="002C0209" w:rsidP="002C0209">
            <w:pPr>
              <w:rPr>
                <w:color w:val="000000"/>
                <w:sz w:val="22"/>
                <w:szCs w:val="22"/>
              </w:rPr>
            </w:pPr>
            <w:r w:rsidRPr="00BD2101">
              <w:rPr>
                <w:color w:val="000000"/>
                <w:sz w:val="22"/>
                <w:szCs w:val="22"/>
              </w:rPr>
              <w:t>Графический планшет Huion HS610</w:t>
            </w:r>
          </w:p>
          <w:p w:rsidR="002C0209" w:rsidRPr="00BD2101" w:rsidRDefault="002C0209" w:rsidP="002C02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Pr="00BD2101" w:rsidRDefault="002C0209" w:rsidP="002C0209">
            <w:pPr>
              <w:rPr>
                <w:color w:val="000000"/>
                <w:sz w:val="22"/>
                <w:szCs w:val="22"/>
              </w:rPr>
            </w:pPr>
            <w:r w:rsidRPr="00BD2101">
              <w:rPr>
                <w:color w:val="000000"/>
                <w:sz w:val="22"/>
                <w:szCs w:val="22"/>
              </w:rPr>
              <w:t>Технология: Электромагнитный резонанс без батареи</w:t>
            </w:r>
            <w:r w:rsidRPr="00BD2101">
              <w:rPr>
                <w:color w:val="000000"/>
                <w:sz w:val="22"/>
                <w:szCs w:val="22"/>
              </w:rPr>
              <w:br/>
              <w:t xml:space="preserve">Активная область: Режим </w:t>
            </w:r>
            <w:r w:rsidRPr="00BD2101">
              <w:rPr>
                <w:color w:val="000000"/>
                <w:sz w:val="22"/>
                <w:szCs w:val="22"/>
              </w:rPr>
              <w:lastRenderedPageBreak/>
              <w:t>ПК: 254 x 158,8 мм (10 x 6,25''); Режим телефона: 158,8 х 99,2 мм</w:t>
            </w:r>
            <w:r w:rsidRPr="00BD2101">
              <w:rPr>
                <w:color w:val="000000"/>
                <w:sz w:val="22"/>
                <w:szCs w:val="22"/>
              </w:rPr>
              <w:br/>
              <w:t>Разрешение: 5080 LPI</w:t>
            </w:r>
            <w:r w:rsidRPr="00BD2101">
              <w:rPr>
                <w:color w:val="000000"/>
                <w:sz w:val="22"/>
                <w:szCs w:val="22"/>
              </w:rPr>
              <w:br/>
              <w:t>Скорость отчета: 266PPS</w:t>
            </w:r>
            <w:r w:rsidRPr="00BD2101">
              <w:rPr>
                <w:color w:val="000000"/>
                <w:sz w:val="22"/>
                <w:szCs w:val="22"/>
              </w:rPr>
              <w:br/>
              <w:t>Чувствительность пера: 8192 уровня</w:t>
            </w:r>
            <w:r w:rsidRPr="00BD2101">
              <w:rPr>
                <w:color w:val="000000"/>
                <w:sz w:val="22"/>
                <w:szCs w:val="22"/>
              </w:rPr>
              <w:br/>
              <w:t>Минимальная высота работы пера: 10 мм</w:t>
            </w:r>
            <w:r w:rsidRPr="00BD2101">
              <w:rPr>
                <w:color w:val="000000"/>
                <w:sz w:val="22"/>
                <w:szCs w:val="22"/>
              </w:rPr>
              <w:br/>
              <w:t>Экспресс клавиши: 12</w:t>
            </w:r>
            <w:r w:rsidRPr="00BD2101">
              <w:rPr>
                <w:color w:val="000000"/>
                <w:sz w:val="22"/>
                <w:szCs w:val="22"/>
              </w:rPr>
              <w:br/>
              <w:t>Функциональные клавиши: 16</w:t>
            </w:r>
            <w:r w:rsidRPr="00BD2101">
              <w:rPr>
                <w:color w:val="000000"/>
                <w:sz w:val="22"/>
                <w:szCs w:val="22"/>
              </w:rPr>
              <w:br/>
              <w:t>Интерфейс: microUSB</w:t>
            </w:r>
            <w:r w:rsidRPr="00BD2101">
              <w:rPr>
                <w:color w:val="000000"/>
                <w:sz w:val="22"/>
                <w:szCs w:val="22"/>
              </w:rPr>
              <w:br/>
              <w:t>Перо: PW100</w:t>
            </w:r>
            <w:r w:rsidRPr="00BD2101">
              <w:rPr>
                <w:color w:val="000000"/>
                <w:sz w:val="22"/>
                <w:szCs w:val="22"/>
              </w:rPr>
              <w:br/>
              <w:t>Поддержка ОС: Windows 7 или более поздняя версия, macOS 10.12 или более поздняя версия, Android 6.0 или более поздняя версия</w:t>
            </w:r>
            <w:r w:rsidRPr="00BD2101">
              <w:rPr>
                <w:color w:val="000000"/>
                <w:sz w:val="22"/>
                <w:szCs w:val="22"/>
              </w:rPr>
              <w:br/>
              <w:t>Соответствие нормам: CE/FCC/CCC</w:t>
            </w:r>
            <w:r w:rsidRPr="00BD2101">
              <w:rPr>
                <w:color w:val="000000"/>
                <w:sz w:val="22"/>
                <w:szCs w:val="22"/>
              </w:rPr>
              <w:br/>
              <w:t>Размер: 350*211,8*8 мм</w:t>
            </w:r>
            <w:r w:rsidRPr="00BD2101">
              <w:rPr>
                <w:color w:val="000000"/>
                <w:sz w:val="22"/>
                <w:szCs w:val="22"/>
              </w:rPr>
              <w:br/>
              <w:t>Вес: 600 г</w:t>
            </w:r>
            <w:r w:rsidRPr="00BD2101">
              <w:rPr>
                <w:color w:val="000000"/>
                <w:sz w:val="22"/>
                <w:szCs w:val="22"/>
              </w:rPr>
              <w:br/>
              <w:t>Размер в упаковке: 410*220*40 мм</w:t>
            </w:r>
            <w:r w:rsidRPr="00BD2101">
              <w:rPr>
                <w:color w:val="000000"/>
                <w:sz w:val="22"/>
                <w:szCs w:val="22"/>
              </w:rPr>
              <w:br/>
              <w:t>Вес в упаковке: 1300 г</w:t>
            </w:r>
            <w:r w:rsidRPr="00BD2101">
              <w:rPr>
                <w:color w:val="000000"/>
                <w:sz w:val="22"/>
                <w:szCs w:val="22"/>
              </w:rPr>
              <w:br/>
              <w:t>Тип  Графический планшет</w:t>
            </w:r>
            <w:r w:rsidRPr="00BD2101">
              <w:rPr>
                <w:color w:val="000000"/>
                <w:sz w:val="22"/>
                <w:szCs w:val="22"/>
              </w:rPr>
              <w:br/>
              <w:t>Бренд  Huion</w:t>
            </w:r>
            <w:r w:rsidRPr="00BD2101">
              <w:rPr>
                <w:color w:val="000000"/>
                <w:sz w:val="22"/>
                <w:szCs w:val="22"/>
              </w:rPr>
              <w:br/>
              <w:t>Артикул  215219</w:t>
            </w:r>
            <w:r w:rsidRPr="00BD2101">
              <w:rPr>
                <w:color w:val="000000"/>
                <w:sz w:val="22"/>
                <w:szCs w:val="22"/>
              </w:rPr>
              <w:br/>
              <w:t>Партномер  HS610</w:t>
            </w:r>
          </w:p>
          <w:p w:rsidR="002C0209" w:rsidRPr="00BD2101" w:rsidRDefault="002C0209" w:rsidP="002C02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Default="002C0209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учебная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Default="002C0209" w:rsidP="002C0209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  <w:p w:rsidR="002C0209" w:rsidRDefault="002C0209" w:rsidP="002C02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Default="002C0209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Default="002C0209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Default="002C0209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2C0209" w:rsidTr="002C020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Default="002C0209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Default="002C0209" w:rsidP="002C02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Телевизор LED Hisense</w:t>
            </w:r>
          </w:p>
          <w:p w:rsidR="002C0209" w:rsidRPr="00BD2101" w:rsidRDefault="002C0209" w:rsidP="002C02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Pr="00BD2101" w:rsidRDefault="002C0209" w:rsidP="002C0209">
            <w:pPr>
              <w:rPr>
                <w:color w:val="000000"/>
                <w:sz w:val="22"/>
                <w:szCs w:val="22"/>
              </w:rPr>
            </w:pPr>
            <w:r w:rsidRPr="00BD2101">
              <w:rPr>
                <w:color w:val="000000"/>
                <w:sz w:val="22"/>
                <w:szCs w:val="22"/>
              </w:rPr>
              <w:t xml:space="preserve">Процессор Intel(R) Core(TM) i3-10100 CPU @ 3.60GHz, 4 ядра, </w:t>
            </w:r>
            <w:r w:rsidRPr="00BD2101">
              <w:rPr>
                <w:color w:val="000000"/>
                <w:sz w:val="22"/>
                <w:szCs w:val="22"/>
              </w:rPr>
              <w:lastRenderedPageBreak/>
              <w:t>Оперативная память - Объем: 8192 МБ, SSD 120 Гб, HDD 1 Тб, Видеоадаптер NVIDIA GeForce GT 710, Адаптеры сетевого интерфейса - PCIe GBE Family Controller, Монитор 21,5 Lenovo ThinkVision C22-20.</w:t>
            </w:r>
            <w:r w:rsidRPr="00BD2101">
              <w:rPr>
                <w:color w:val="000000"/>
                <w:sz w:val="22"/>
                <w:szCs w:val="22"/>
              </w:rPr>
              <w:br/>
            </w:r>
            <w:r w:rsidRPr="00BD2101">
              <w:rPr>
                <w:color w:val="000000"/>
                <w:sz w:val="22"/>
                <w:szCs w:val="22"/>
              </w:rPr>
              <w:br/>
              <w:t>Телевизор LED</w:t>
            </w:r>
            <w:r w:rsidRPr="00BD2101">
              <w:rPr>
                <w:color w:val="000000"/>
                <w:sz w:val="22"/>
                <w:szCs w:val="22"/>
              </w:rPr>
              <w:br/>
              <w:t>Модель: Hisense 32A5730FA</w:t>
            </w:r>
            <w:r w:rsidRPr="00BD2101">
              <w:rPr>
                <w:color w:val="000000"/>
                <w:sz w:val="22"/>
                <w:szCs w:val="22"/>
              </w:rPr>
              <w:br/>
              <w:t xml:space="preserve">Цвет рамки – черный, 2020 </w:t>
            </w:r>
            <w:r w:rsidRPr="00BD2101">
              <w:rPr>
                <w:color w:val="000000"/>
                <w:sz w:val="22"/>
                <w:szCs w:val="22"/>
              </w:rPr>
              <w:br/>
              <w:t>Тип телевизор LED</w:t>
            </w:r>
            <w:r w:rsidRPr="00BD2101">
              <w:rPr>
                <w:color w:val="000000"/>
                <w:sz w:val="22"/>
                <w:szCs w:val="22"/>
              </w:rPr>
              <w:br/>
              <w:t>Разрешение экрана HD, 1366x768</w:t>
            </w:r>
            <w:r w:rsidRPr="00BD2101">
              <w:rPr>
                <w:color w:val="000000"/>
                <w:sz w:val="22"/>
                <w:szCs w:val="22"/>
              </w:rPr>
              <w:br/>
              <w:t>Формат экрана 16:9</w:t>
            </w:r>
            <w:r w:rsidRPr="00BD2101">
              <w:rPr>
                <w:color w:val="000000"/>
                <w:sz w:val="22"/>
                <w:szCs w:val="22"/>
              </w:rPr>
              <w:br/>
              <w:t>Частота обновления экрана 60 Гц</w:t>
            </w:r>
            <w:r w:rsidRPr="00BD2101">
              <w:rPr>
                <w:color w:val="000000"/>
                <w:sz w:val="22"/>
                <w:szCs w:val="22"/>
              </w:rPr>
              <w:br/>
              <w:t>Операционная система</w:t>
            </w:r>
            <w:r w:rsidRPr="00BD2101">
              <w:rPr>
                <w:color w:val="000000"/>
                <w:sz w:val="22"/>
                <w:szCs w:val="22"/>
              </w:rPr>
              <w:br/>
              <w:t>Android TV</w:t>
            </w:r>
            <w:r w:rsidRPr="00BD2101">
              <w:rPr>
                <w:color w:val="000000"/>
                <w:sz w:val="22"/>
                <w:szCs w:val="22"/>
              </w:rPr>
              <w:br/>
              <w:t>Мощность звука</w:t>
            </w:r>
            <w:r w:rsidRPr="00BD2101">
              <w:rPr>
                <w:color w:val="000000"/>
                <w:sz w:val="22"/>
                <w:szCs w:val="22"/>
              </w:rPr>
              <w:br/>
              <w:t>12 Вт</w:t>
            </w:r>
          </w:p>
          <w:p w:rsidR="002C0209" w:rsidRPr="00BD2101" w:rsidRDefault="002C0209" w:rsidP="002C02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Default="002C0209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учебная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Default="002C0209" w:rsidP="002C0209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2011</w:t>
            </w:r>
          </w:p>
          <w:p w:rsidR="002C0209" w:rsidRDefault="002C0209" w:rsidP="002C02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Default="002C0209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Default="002C0209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09" w:rsidRDefault="002C0209" w:rsidP="002C0209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</w:tbl>
    <w:p w:rsidR="002C0209" w:rsidRDefault="002C0209" w:rsidP="002C0209">
      <w:pPr>
        <w:pStyle w:val="a3"/>
        <w:ind w:left="360"/>
        <w:rPr>
          <w:b/>
        </w:rPr>
      </w:pPr>
      <w:r w:rsidRPr="007359A7">
        <w:rPr>
          <w:b/>
          <w:u w:val="single"/>
        </w:rPr>
        <w:tab/>
      </w:r>
      <w:r w:rsidRPr="007359A7">
        <w:rPr>
          <w:b/>
          <w:u w:val="single"/>
        </w:rPr>
        <w:tab/>
      </w:r>
      <w:r w:rsidRPr="007359A7">
        <w:rPr>
          <w:b/>
          <w:u w:val="single"/>
        </w:rPr>
        <w:tab/>
      </w:r>
      <w:r w:rsidRPr="007359A7">
        <w:rPr>
          <w:b/>
          <w:u w:val="single"/>
        </w:rPr>
        <w:tab/>
      </w:r>
      <w:r w:rsidRPr="007359A7">
        <w:rPr>
          <w:b/>
          <w:u w:val="single"/>
        </w:rPr>
        <w:tab/>
      </w:r>
      <w:r w:rsidRPr="007359A7">
        <w:rPr>
          <w:b/>
          <w:u w:val="single"/>
        </w:rPr>
        <w:tab/>
      </w:r>
      <w:r w:rsidRPr="007359A7">
        <w:rPr>
          <w:b/>
          <w:u w:val="single"/>
        </w:rPr>
        <w:tab/>
      </w:r>
      <w:r w:rsidRPr="007359A7">
        <w:rPr>
          <w:b/>
          <w:u w:val="single"/>
        </w:rPr>
        <w:tab/>
      </w:r>
      <w:r w:rsidRPr="007359A7">
        <w:rPr>
          <w:b/>
          <w:u w:val="single"/>
        </w:rPr>
        <w:tab/>
      </w:r>
      <w:r w:rsidRPr="007359A7">
        <w:rPr>
          <w:b/>
          <w:u w:val="single"/>
        </w:rPr>
        <w:tab/>
      </w:r>
      <w:r w:rsidRPr="007359A7">
        <w:rPr>
          <w:b/>
          <w:u w:val="single"/>
        </w:rPr>
        <w:tab/>
      </w:r>
      <w:r w:rsidRPr="007359A7">
        <w:rPr>
          <w:b/>
          <w:u w:val="single"/>
        </w:rPr>
        <w:tab/>
      </w:r>
      <w:r w:rsidRPr="007359A7">
        <w:rPr>
          <w:b/>
          <w:u w:val="single"/>
        </w:rPr>
        <w:tab/>
      </w:r>
      <w:r w:rsidRPr="007359A7">
        <w:rPr>
          <w:b/>
          <w:u w:val="single"/>
        </w:rPr>
        <w:tab/>
      </w:r>
    </w:p>
    <w:p w:rsidR="00146BE5" w:rsidRPr="00972F65" w:rsidRDefault="00146BE5" w:rsidP="00972F65">
      <w:r w:rsidRPr="00972F65">
        <w:t>Ответственное лицо: Хасенова Динара Максутовна</w:t>
      </w:r>
    </w:p>
    <w:p w:rsidR="00972F65" w:rsidRPr="00972F65" w:rsidRDefault="00146BE5" w:rsidP="00972F65">
      <w:r w:rsidRPr="00972F65">
        <w:t xml:space="preserve">Контакты: тел. </w:t>
      </w:r>
      <w:r w:rsidR="00972F65" w:rsidRPr="00972F65">
        <w:rPr>
          <w:rFonts w:eastAsia="Arial"/>
        </w:rPr>
        <w:t> </w:t>
      </w:r>
      <w:r w:rsidR="00972F65" w:rsidRPr="00972F65">
        <w:t>8(7182)673646</w:t>
      </w:r>
      <w:bookmarkStart w:id="0" w:name="_GoBack"/>
      <w:bookmarkEnd w:id="0"/>
    </w:p>
    <w:p w:rsidR="00146BE5" w:rsidRPr="00146BE5" w:rsidRDefault="00146BE5" w:rsidP="00146BE5">
      <w:pPr>
        <w:spacing w:before="100" w:beforeAutospacing="1" w:after="100" w:afterAutospacing="1"/>
        <w:rPr>
          <w:lang w:eastAsia="ru-RU"/>
        </w:rPr>
      </w:pPr>
    </w:p>
    <w:p w:rsidR="00716C52" w:rsidRDefault="00716C52">
      <w:pPr>
        <w:spacing w:after="160" w:line="259" w:lineRule="auto"/>
        <w:rPr>
          <w:b/>
        </w:rPr>
      </w:pPr>
    </w:p>
    <w:sectPr w:rsidR="00716C5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A50" w:rsidRDefault="008F7A50">
      <w:r>
        <w:separator/>
      </w:r>
    </w:p>
  </w:endnote>
  <w:endnote w:type="continuationSeparator" w:id="0">
    <w:p w:rsidR="008F7A50" w:rsidRDefault="008F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A50" w:rsidRDefault="008F7A50">
      <w:r>
        <w:separator/>
      </w:r>
    </w:p>
  </w:footnote>
  <w:footnote w:type="continuationSeparator" w:id="0">
    <w:p w:rsidR="008F7A50" w:rsidRDefault="008F7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E20"/>
    <w:multiLevelType w:val="hybridMultilevel"/>
    <w:tmpl w:val="108E8FA6"/>
    <w:lvl w:ilvl="0" w:tplc="66D45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2C2712">
      <w:start w:val="1"/>
      <w:numFmt w:val="lowerLetter"/>
      <w:lvlText w:val="%2."/>
      <w:lvlJc w:val="left"/>
      <w:pPr>
        <w:ind w:left="1440" w:hanging="360"/>
      </w:pPr>
    </w:lvl>
    <w:lvl w:ilvl="2" w:tplc="4A4E24B0">
      <w:start w:val="1"/>
      <w:numFmt w:val="lowerRoman"/>
      <w:lvlText w:val="%3."/>
      <w:lvlJc w:val="right"/>
      <w:pPr>
        <w:ind w:left="2160" w:hanging="180"/>
      </w:pPr>
    </w:lvl>
    <w:lvl w:ilvl="3" w:tplc="D0446FA4">
      <w:start w:val="1"/>
      <w:numFmt w:val="decimal"/>
      <w:lvlText w:val="%4."/>
      <w:lvlJc w:val="left"/>
      <w:pPr>
        <w:ind w:left="2880" w:hanging="360"/>
      </w:pPr>
    </w:lvl>
    <w:lvl w:ilvl="4" w:tplc="71066C18">
      <w:start w:val="1"/>
      <w:numFmt w:val="lowerLetter"/>
      <w:lvlText w:val="%5."/>
      <w:lvlJc w:val="left"/>
      <w:pPr>
        <w:ind w:left="3600" w:hanging="360"/>
      </w:pPr>
    </w:lvl>
    <w:lvl w:ilvl="5" w:tplc="32486E64">
      <w:start w:val="1"/>
      <w:numFmt w:val="lowerRoman"/>
      <w:lvlText w:val="%6."/>
      <w:lvlJc w:val="right"/>
      <w:pPr>
        <w:ind w:left="4320" w:hanging="180"/>
      </w:pPr>
    </w:lvl>
    <w:lvl w:ilvl="6" w:tplc="7B1C61E6">
      <w:start w:val="1"/>
      <w:numFmt w:val="decimal"/>
      <w:lvlText w:val="%7."/>
      <w:lvlJc w:val="left"/>
      <w:pPr>
        <w:ind w:left="5040" w:hanging="360"/>
      </w:pPr>
    </w:lvl>
    <w:lvl w:ilvl="7" w:tplc="0F267E2A">
      <w:start w:val="1"/>
      <w:numFmt w:val="lowerLetter"/>
      <w:lvlText w:val="%8."/>
      <w:lvlJc w:val="left"/>
      <w:pPr>
        <w:ind w:left="5760" w:hanging="360"/>
      </w:pPr>
    </w:lvl>
    <w:lvl w:ilvl="8" w:tplc="A31280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C1C"/>
    <w:multiLevelType w:val="hybridMultilevel"/>
    <w:tmpl w:val="6E42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058C7"/>
    <w:multiLevelType w:val="hybridMultilevel"/>
    <w:tmpl w:val="07C459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C8"/>
    <w:rsid w:val="000963E7"/>
    <w:rsid w:val="00107F28"/>
    <w:rsid w:val="00133E6D"/>
    <w:rsid w:val="00146BE5"/>
    <w:rsid w:val="00153F73"/>
    <w:rsid w:val="001C2811"/>
    <w:rsid w:val="001F491E"/>
    <w:rsid w:val="002019F8"/>
    <w:rsid w:val="00295153"/>
    <w:rsid w:val="002C0209"/>
    <w:rsid w:val="00355765"/>
    <w:rsid w:val="003A1F6D"/>
    <w:rsid w:val="00420976"/>
    <w:rsid w:val="00475FE9"/>
    <w:rsid w:val="004908FC"/>
    <w:rsid w:val="004A37FC"/>
    <w:rsid w:val="004D475F"/>
    <w:rsid w:val="00575CCA"/>
    <w:rsid w:val="005A784B"/>
    <w:rsid w:val="00664516"/>
    <w:rsid w:val="00674299"/>
    <w:rsid w:val="00687349"/>
    <w:rsid w:val="006B34DD"/>
    <w:rsid w:val="00716C52"/>
    <w:rsid w:val="007359A7"/>
    <w:rsid w:val="008502A1"/>
    <w:rsid w:val="00876AC8"/>
    <w:rsid w:val="008C4139"/>
    <w:rsid w:val="008C59B8"/>
    <w:rsid w:val="008D1726"/>
    <w:rsid w:val="008F7A50"/>
    <w:rsid w:val="00912D8F"/>
    <w:rsid w:val="00972F65"/>
    <w:rsid w:val="00A84FF4"/>
    <w:rsid w:val="00A93B1C"/>
    <w:rsid w:val="00AD3B73"/>
    <w:rsid w:val="00AF3743"/>
    <w:rsid w:val="00AF58C9"/>
    <w:rsid w:val="00B32021"/>
    <w:rsid w:val="00BA5B5F"/>
    <w:rsid w:val="00BD2101"/>
    <w:rsid w:val="00E035B0"/>
    <w:rsid w:val="00E4570F"/>
    <w:rsid w:val="00ED405A"/>
    <w:rsid w:val="00F07FA9"/>
    <w:rsid w:val="00F15019"/>
    <w:rsid w:val="00F4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A6778-C576-473C-A0E7-F4AE91EB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styleId="af7">
    <w:name w:val="Hyperlink"/>
    <w:uiPriority w:val="99"/>
    <w:unhideWhenUsed/>
    <w:rPr>
      <w:color w:val="0000FF"/>
      <w:u w:val="single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E1DFDD" w:fill="E1DFDD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styleId="afc">
    <w:name w:val="Emphasis"/>
    <w:basedOn w:val="a0"/>
    <w:uiPriority w:val="20"/>
    <w:qFormat/>
    <w:rsid w:val="00716C52"/>
    <w:rPr>
      <w:i/>
      <w:iCs/>
    </w:rPr>
  </w:style>
  <w:style w:type="character" w:styleId="afd">
    <w:name w:val="Strong"/>
    <w:basedOn w:val="a0"/>
    <w:uiPriority w:val="22"/>
    <w:qFormat/>
    <w:rsid w:val="007359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Беляева</dc:creator>
  <cp:keywords/>
  <dc:description/>
  <cp:lastModifiedBy>Заканова Асель Наурызбаевна</cp:lastModifiedBy>
  <cp:revision>24</cp:revision>
  <cp:lastPrinted>2023-02-06T05:30:00Z</cp:lastPrinted>
  <dcterms:created xsi:type="dcterms:W3CDTF">2023-09-12T05:34:00Z</dcterms:created>
  <dcterms:modified xsi:type="dcterms:W3CDTF">2023-09-28T09:52:00Z</dcterms:modified>
</cp:coreProperties>
</file>